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1F78E9" w:rsidRDefault="00DD4959" w:rsidP="6662D184">
      <w:pPr>
        <w:autoSpaceDE w:val="0"/>
        <w:autoSpaceDN w:val="0"/>
        <w:adjustRightInd w:val="0"/>
        <w:spacing w:before="60" w:after="60"/>
        <w:jc w:val="center"/>
        <w:rPr>
          <w:rFonts w:ascii="Arial" w:hAnsi="Arial" w:cs="Arial"/>
          <w:i/>
          <w:iCs/>
          <w:color w:val="FF0000"/>
          <w:sz w:val="22"/>
          <w:szCs w:val="22"/>
        </w:rPr>
      </w:pPr>
      <w:r w:rsidRPr="001F78E9">
        <w:rPr>
          <w:rFonts w:ascii="Arial" w:hAnsi="Arial" w:cs="Arial"/>
          <w:b/>
          <w:sz w:val="22"/>
          <w:szCs w:val="22"/>
        </w:rPr>
        <w:t>CONFIDENTIAL INFORMATION OF THE TENDER</w:t>
      </w:r>
    </w:p>
    <w:p w14:paraId="43E3B761" w14:textId="77777777" w:rsidR="00DD4959" w:rsidRPr="001F78E9" w:rsidRDefault="00DD4959" w:rsidP="00DD4959">
      <w:pPr>
        <w:autoSpaceDE w:val="0"/>
        <w:autoSpaceDN w:val="0"/>
        <w:adjustRightInd w:val="0"/>
        <w:spacing w:before="60" w:after="60"/>
        <w:jc w:val="both"/>
        <w:rPr>
          <w:rFonts w:ascii="Arial" w:hAnsi="Arial" w:cs="Arial"/>
          <w:sz w:val="22"/>
          <w:szCs w:val="22"/>
        </w:rPr>
      </w:pPr>
    </w:p>
    <w:p w14:paraId="11FECA86" w14:textId="4CB1A0D5" w:rsidR="00DD4959" w:rsidRPr="001F78E9" w:rsidRDefault="00DD4959" w:rsidP="00DD4959">
      <w:pPr>
        <w:spacing w:before="60" w:after="60"/>
        <w:jc w:val="both"/>
        <w:rPr>
          <w:rFonts w:ascii="Arial" w:hAnsi="Arial" w:cs="Arial"/>
          <w:sz w:val="22"/>
          <w:szCs w:val="22"/>
        </w:rPr>
      </w:pPr>
      <w:r w:rsidRPr="001F78E9">
        <w:rPr>
          <w:rFonts w:ascii="Arial" w:hAnsi="Arial" w:cs="Arial"/>
          <w:sz w:val="22"/>
          <w:szCs w:val="22"/>
        </w:rPr>
        <w:t xml:space="preserve">Please note that </w:t>
      </w:r>
      <w:r w:rsidRPr="001F78E9">
        <w:rPr>
          <w:rFonts w:ascii="Arial" w:hAnsi="Arial" w:cs="Arial"/>
          <w:b/>
          <w:sz w:val="22"/>
          <w:szCs w:val="22"/>
          <w:u w:val="single"/>
        </w:rPr>
        <w:t>information from Tenders listed in Table No 1 will be disclosed</w:t>
      </w:r>
      <w:r w:rsidRPr="001F78E9">
        <w:rPr>
          <w:rFonts w:ascii="Arial" w:hAnsi="Arial" w:cs="Arial"/>
          <w:sz w:val="22"/>
          <w:szCs w:val="22"/>
        </w:rPr>
        <w:t xml:space="preserve"> in accordance with the provisions of legal acts regulating procurement and with the case law of the Public Procurement Office and the courts.</w:t>
      </w:r>
    </w:p>
    <w:p w14:paraId="76AC38B0" w14:textId="77777777" w:rsidR="00DD4959" w:rsidRPr="001F78E9" w:rsidRDefault="00DD4959" w:rsidP="00DD4959">
      <w:pPr>
        <w:spacing w:before="60" w:after="60"/>
        <w:jc w:val="both"/>
        <w:rPr>
          <w:rFonts w:ascii="Arial" w:hAnsi="Arial" w:cs="Arial"/>
          <w:sz w:val="22"/>
          <w:szCs w:val="22"/>
        </w:rPr>
      </w:pPr>
    </w:p>
    <w:p w14:paraId="4807B91D" w14:textId="77777777" w:rsidR="00DD4959" w:rsidRPr="001F78E9" w:rsidRDefault="00DD4959" w:rsidP="00DD4959">
      <w:pPr>
        <w:spacing w:before="60" w:after="60"/>
        <w:jc w:val="both"/>
        <w:rPr>
          <w:rFonts w:ascii="Arial" w:hAnsi="Arial" w:cs="Arial"/>
          <w:sz w:val="22"/>
          <w:szCs w:val="22"/>
        </w:rPr>
      </w:pPr>
      <w:r w:rsidRPr="001F78E9">
        <w:rPr>
          <w:rFonts w:ascii="Arial" w:hAnsi="Arial" w:cs="Arial"/>
          <w:sz w:val="22"/>
          <w:szCs w:val="22"/>
        </w:rPr>
        <w:t>Table No 1</w:t>
      </w:r>
    </w:p>
    <w:tbl>
      <w:tblPr>
        <w:tblStyle w:val="TableGrid"/>
        <w:tblW w:w="0" w:type="auto"/>
        <w:tblLook w:val="04A0" w:firstRow="1" w:lastRow="0" w:firstColumn="1" w:lastColumn="0" w:noHBand="0" w:noVBand="1"/>
      </w:tblPr>
      <w:tblGrid>
        <w:gridCol w:w="562"/>
        <w:gridCol w:w="4678"/>
        <w:gridCol w:w="5216"/>
      </w:tblGrid>
      <w:tr w:rsidR="00DD4959" w:rsidRPr="001F78E9" w14:paraId="5668CFA0" w14:textId="77777777" w:rsidTr="6662D184">
        <w:tc>
          <w:tcPr>
            <w:tcW w:w="562" w:type="dxa"/>
            <w:vAlign w:val="center"/>
          </w:tcPr>
          <w:p w14:paraId="6B556D11" w14:textId="77777777" w:rsidR="00DD4959" w:rsidRPr="001F78E9" w:rsidRDefault="00DD4959" w:rsidP="004E0C33">
            <w:pPr>
              <w:spacing w:before="60" w:after="60"/>
              <w:jc w:val="center"/>
              <w:rPr>
                <w:rFonts w:ascii="Arial" w:hAnsi="Arial" w:cs="Arial"/>
                <w:b/>
                <w:sz w:val="22"/>
                <w:szCs w:val="22"/>
              </w:rPr>
            </w:pPr>
            <w:r w:rsidRPr="001F78E9">
              <w:rPr>
                <w:rFonts w:ascii="Arial" w:hAnsi="Arial" w:cs="Arial"/>
                <w:b/>
                <w:sz w:val="22"/>
                <w:szCs w:val="22"/>
              </w:rPr>
              <w:t>No</w:t>
            </w:r>
          </w:p>
        </w:tc>
        <w:tc>
          <w:tcPr>
            <w:tcW w:w="4678" w:type="dxa"/>
            <w:vAlign w:val="center"/>
          </w:tcPr>
          <w:p w14:paraId="474615B8" w14:textId="77777777" w:rsidR="00DD4959" w:rsidRPr="001F78E9" w:rsidRDefault="00DD4959" w:rsidP="004E0C33">
            <w:pPr>
              <w:spacing w:before="60" w:after="60"/>
              <w:jc w:val="center"/>
              <w:rPr>
                <w:rFonts w:ascii="Arial" w:hAnsi="Arial" w:cs="Arial"/>
                <w:b/>
                <w:sz w:val="22"/>
                <w:szCs w:val="22"/>
              </w:rPr>
            </w:pPr>
            <w:r w:rsidRPr="001F78E9">
              <w:rPr>
                <w:rFonts w:ascii="Arial" w:hAnsi="Arial" w:cs="Arial"/>
                <w:b/>
                <w:sz w:val="22"/>
                <w:szCs w:val="22"/>
              </w:rPr>
              <w:t>Completed forms and other information</w:t>
            </w:r>
            <w:r w:rsidRPr="001F78E9">
              <w:rPr>
                <w:rFonts w:ascii="Arial" w:hAnsi="Arial" w:cs="Arial"/>
                <w:b/>
                <w:bCs/>
                <w:sz w:val="22"/>
                <w:szCs w:val="22"/>
                <w:vertAlign w:val="superscript"/>
              </w:rPr>
              <w:footnoteReference w:id="1"/>
            </w:r>
            <w:r w:rsidRPr="001F78E9">
              <w:rPr>
                <w:rFonts w:ascii="Arial" w:hAnsi="Arial" w:cs="Arial"/>
                <w:b/>
                <w:sz w:val="22"/>
                <w:szCs w:val="22"/>
              </w:rPr>
              <w:t xml:space="preserve"> provided</w:t>
            </w:r>
          </w:p>
        </w:tc>
        <w:tc>
          <w:tcPr>
            <w:tcW w:w="5216" w:type="dxa"/>
            <w:vAlign w:val="center"/>
          </w:tcPr>
          <w:p w14:paraId="66BC0716" w14:textId="77777777" w:rsidR="00DD4959" w:rsidRPr="001F78E9" w:rsidRDefault="00DD4959" w:rsidP="004E0C33">
            <w:pPr>
              <w:spacing w:before="60" w:after="60"/>
              <w:jc w:val="center"/>
              <w:rPr>
                <w:rFonts w:ascii="Arial" w:hAnsi="Arial" w:cs="Arial"/>
                <w:b/>
                <w:sz w:val="22"/>
                <w:szCs w:val="22"/>
              </w:rPr>
            </w:pPr>
            <w:r w:rsidRPr="001F78E9">
              <w:rPr>
                <w:rFonts w:ascii="Arial" w:hAnsi="Arial" w:cs="Arial"/>
                <w:b/>
                <w:sz w:val="22"/>
                <w:szCs w:val="22"/>
              </w:rPr>
              <w:t>Grounds for disclosure</w:t>
            </w:r>
          </w:p>
        </w:tc>
      </w:tr>
      <w:tr w:rsidR="00DD4959" w:rsidRPr="001F78E9" w14:paraId="6C4C243F" w14:textId="77777777" w:rsidTr="6662D184">
        <w:tc>
          <w:tcPr>
            <w:tcW w:w="562" w:type="dxa"/>
            <w:vAlign w:val="center"/>
          </w:tcPr>
          <w:p w14:paraId="0DF217E7"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B8BA62D" w14:textId="373B59B5"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Tender form (without annexes, and the information of the Supplier (legal entity) specified in part 1 of tender form, which in any case cannot be considered confidential information)</w:t>
            </w:r>
          </w:p>
        </w:tc>
        <w:tc>
          <w:tcPr>
            <w:tcW w:w="5216" w:type="dxa"/>
            <w:vAlign w:val="center"/>
          </w:tcPr>
          <w:p w14:paraId="5772DB19"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20(2) of the Law on Public Procurement (LPP) / Article 32(2) of the Law on Procurement (LP).</w:t>
            </w:r>
          </w:p>
        </w:tc>
      </w:tr>
      <w:tr w:rsidR="00071CB4" w:rsidRPr="001F78E9" w14:paraId="4F8B7D88" w14:textId="77777777" w:rsidTr="6662D184">
        <w:tc>
          <w:tcPr>
            <w:tcW w:w="562" w:type="dxa"/>
            <w:vAlign w:val="center"/>
          </w:tcPr>
          <w:p w14:paraId="14657A2B" w14:textId="77777777" w:rsidR="00071CB4" w:rsidRPr="001F78E9" w:rsidRDefault="00071CB4" w:rsidP="00DD4959">
            <w:pPr>
              <w:pStyle w:val="ListParagraph"/>
              <w:numPr>
                <w:ilvl w:val="0"/>
                <w:numId w:val="2"/>
              </w:numPr>
              <w:spacing w:before="60" w:after="60"/>
              <w:rPr>
                <w:rFonts w:ascii="Arial" w:hAnsi="Arial" w:cs="Arial"/>
                <w:sz w:val="22"/>
                <w:szCs w:val="22"/>
              </w:rPr>
            </w:pPr>
          </w:p>
        </w:tc>
        <w:tc>
          <w:tcPr>
            <w:tcW w:w="4678" w:type="dxa"/>
            <w:vAlign w:val="center"/>
          </w:tcPr>
          <w:p w14:paraId="140C73A7" w14:textId="5F31361A" w:rsidR="00071CB4" w:rsidRPr="001F78E9" w:rsidRDefault="00A839B3" w:rsidP="004E0C33">
            <w:pPr>
              <w:spacing w:before="60" w:after="60"/>
              <w:jc w:val="both"/>
              <w:rPr>
                <w:rFonts w:ascii="Arial" w:hAnsi="Arial" w:cs="Arial"/>
                <w:sz w:val="22"/>
                <w:szCs w:val="22"/>
              </w:rPr>
            </w:pPr>
            <w:r w:rsidRPr="001F78E9">
              <w:rPr>
                <w:rFonts w:ascii="Arial" w:hAnsi="Arial" w:cs="Arial"/>
                <w:sz w:val="22"/>
                <w:szCs w:val="22"/>
              </w:rPr>
              <w:t>Application</w:t>
            </w:r>
            <w:r w:rsidR="006469D4" w:rsidRPr="001F78E9">
              <w:rPr>
                <w:rFonts w:ascii="Arial" w:hAnsi="Arial" w:cs="Arial"/>
                <w:sz w:val="22"/>
                <w:szCs w:val="22"/>
              </w:rPr>
              <w:t xml:space="preserve"> form (without annexes, and the information of the Supplier (legal entity) specified in part 1 of application form, which in any case cannot be considered confidential information)</w:t>
            </w:r>
          </w:p>
        </w:tc>
        <w:tc>
          <w:tcPr>
            <w:tcW w:w="5216" w:type="dxa"/>
            <w:vAlign w:val="center"/>
          </w:tcPr>
          <w:p w14:paraId="3CBD91B4" w14:textId="1925E623" w:rsidR="00071CB4" w:rsidRPr="001F78E9" w:rsidRDefault="00071CB4" w:rsidP="004E0C33">
            <w:pPr>
              <w:spacing w:before="60" w:after="60"/>
              <w:jc w:val="both"/>
              <w:rPr>
                <w:rFonts w:ascii="Arial" w:hAnsi="Arial" w:cs="Arial"/>
                <w:b/>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20(2) of the Law on Public Procurement (LPP) / Article 32(2) of the Law on Procurement (LP).</w:t>
            </w:r>
          </w:p>
        </w:tc>
      </w:tr>
      <w:tr w:rsidR="00DD4959" w:rsidRPr="001F78E9" w14:paraId="6B8E0B2D" w14:textId="77777777" w:rsidTr="6662D184">
        <w:tc>
          <w:tcPr>
            <w:tcW w:w="562" w:type="dxa"/>
            <w:vAlign w:val="center"/>
          </w:tcPr>
          <w:p w14:paraId="401780BE"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0B2DC9A"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Details and other information of the Supplier</w:t>
            </w:r>
          </w:p>
        </w:tc>
        <w:tc>
          <w:tcPr>
            <w:tcW w:w="5216" w:type="dxa"/>
            <w:vAlign w:val="center"/>
          </w:tcPr>
          <w:p w14:paraId="48C5E925" w14:textId="29ADE1DE" w:rsidR="00DD4959" w:rsidRPr="001F78E9" w:rsidRDefault="00DD4959" w:rsidP="009A0FCA">
            <w:pPr>
              <w:spacing w:before="60" w:after="60"/>
              <w:jc w:val="both"/>
              <w:rPr>
                <w:rFonts w:ascii="Arial" w:hAnsi="Arial" w:cs="Arial"/>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20(2) of the LPP / Article 32(2) of the L</w:t>
            </w:r>
            <w:r w:rsidR="008E2350" w:rsidRPr="001F78E9">
              <w:rPr>
                <w:rFonts w:ascii="Arial" w:hAnsi="Arial" w:cs="Arial"/>
                <w:sz w:val="22"/>
                <w:szCs w:val="22"/>
              </w:rPr>
              <w:t>P</w:t>
            </w:r>
            <w:r w:rsidRPr="001F78E9">
              <w:rPr>
                <w:rFonts w:ascii="Arial" w:hAnsi="Arial" w:cs="Arial"/>
                <w:sz w:val="22"/>
                <w:szCs w:val="22"/>
              </w:rPr>
              <w:t xml:space="preserve">), except for information </w:t>
            </w:r>
            <w:r w:rsidR="009A0FCA" w:rsidRPr="001F78E9">
              <w:rPr>
                <w:rFonts w:ascii="Arial" w:hAnsi="Arial" w:cs="Arial"/>
                <w:sz w:val="22"/>
                <w:szCs w:val="22"/>
              </w:rPr>
              <w:t>whose</w:t>
            </w:r>
            <w:r w:rsidRPr="001F78E9">
              <w:rPr>
                <w:rFonts w:ascii="Arial" w:hAnsi="Arial" w:cs="Arial"/>
                <w:sz w:val="22"/>
                <w:szCs w:val="22"/>
              </w:rPr>
              <w:t xml:space="preserve"> disclosure is not possible under the Law on Legal Protection of Personal Data.</w:t>
            </w:r>
          </w:p>
        </w:tc>
      </w:tr>
      <w:tr w:rsidR="00DD4959" w:rsidRPr="001F78E9" w14:paraId="6E8497B0" w14:textId="77777777" w:rsidTr="6662D184">
        <w:tc>
          <w:tcPr>
            <w:tcW w:w="562" w:type="dxa"/>
            <w:vAlign w:val="center"/>
          </w:tcPr>
          <w:p w14:paraId="434FBC47"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4F6BE3E" w14:textId="6D1F05A6"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The supplier’s E</w:t>
            </w:r>
            <w:r w:rsidR="00BF6D24" w:rsidRPr="001F78E9">
              <w:rPr>
                <w:rFonts w:ascii="Arial" w:hAnsi="Arial" w:cs="Arial"/>
                <w:sz w:val="22"/>
                <w:szCs w:val="22"/>
              </w:rPr>
              <w:t>S</w:t>
            </w:r>
            <w:r w:rsidRPr="001F78E9">
              <w:rPr>
                <w:rFonts w:ascii="Arial" w:hAnsi="Arial" w:cs="Arial"/>
                <w:sz w:val="22"/>
                <w:szCs w:val="22"/>
              </w:rPr>
              <w:t>PD form and supporting documents</w:t>
            </w:r>
          </w:p>
        </w:tc>
        <w:tc>
          <w:tcPr>
            <w:tcW w:w="5216" w:type="dxa"/>
            <w:vAlign w:val="center"/>
          </w:tcPr>
          <w:p w14:paraId="68ED312E" w14:textId="0689712A" w:rsidR="00DD4959" w:rsidRPr="001F78E9" w:rsidRDefault="00DD4959" w:rsidP="008E2350">
            <w:pPr>
              <w:spacing w:before="60" w:after="60"/>
              <w:jc w:val="both"/>
              <w:rPr>
                <w:rFonts w:ascii="Arial" w:hAnsi="Arial" w:cs="Arial"/>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w:t>
            </w:r>
            <w:r w:rsidR="008E2350" w:rsidRPr="001F78E9">
              <w:rPr>
                <w:rFonts w:ascii="Arial" w:hAnsi="Arial" w:cs="Arial"/>
                <w:sz w:val="22"/>
                <w:szCs w:val="22"/>
              </w:rPr>
              <w:t>(Art. 20(2)(3) of the LPP / Art.</w:t>
            </w:r>
            <w:r w:rsidRPr="001F78E9">
              <w:rPr>
                <w:rFonts w:ascii="Arial" w:hAnsi="Arial" w:cs="Arial"/>
                <w:sz w:val="22"/>
                <w:szCs w:val="22"/>
              </w:rPr>
              <w:t xml:space="preserve"> 32(2)(3) of the LP) or disclosure of information is not possible in accordance with the Law on Legal Protection of Personal Data.</w:t>
            </w:r>
          </w:p>
        </w:tc>
      </w:tr>
      <w:tr w:rsidR="00DD4959" w:rsidRPr="001F78E9" w14:paraId="509B2175" w14:textId="77777777" w:rsidTr="6662D184">
        <w:tc>
          <w:tcPr>
            <w:tcW w:w="562" w:type="dxa"/>
            <w:vAlign w:val="center"/>
          </w:tcPr>
          <w:p w14:paraId="6FBC1CF1"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EAF39DF" w14:textId="64041EDF"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E</w:t>
            </w:r>
            <w:r w:rsidR="001E6D43" w:rsidRPr="001F78E9">
              <w:rPr>
                <w:rFonts w:ascii="Arial" w:hAnsi="Arial" w:cs="Arial"/>
                <w:sz w:val="22"/>
                <w:szCs w:val="22"/>
              </w:rPr>
              <w:t>S</w:t>
            </w:r>
            <w:r w:rsidRPr="001F78E9">
              <w:rPr>
                <w:rFonts w:ascii="Arial" w:hAnsi="Arial" w:cs="Arial"/>
                <w:sz w:val="22"/>
                <w:szCs w:val="22"/>
              </w:rPr>
              <w:t xml:space="preserve">PD form and supporting documents of the economic </w:t>
            </w:r>
            <w:r w:rsidR="004E3197" w:rsidRPr="001F78E9">
              <w:rPr>
                <w:rFonts w:ascii="Arial" w:hAnsi="Arial" w:cs="Arial"/>
                <w:sz w:val="22"/>
                <w:szCs w:val="22"/>
              </w:rPr>
              <w:t>entity</w:t>
            </w:r>
            <w:r w:rsidRPr="001F78E9">
              <w:rPr>
                <w:rFonts w:ascii="Arial" w:hAnsi="Arial" w:cs="Arial"/>
                <w:sz w:val="22"/>
                <w:szCs w:val="22"/>
              </w:rPr>
              <w:t>(</w:t>
            </w:r>
            <w:proofErr w:type="spellStart"/>
            <w:r w:rsidR="004E3197" w:rsidRPr="001F78E9">
              <w:rPr>
                <w:rFonts w:ascii="Arial" w:hAnsi="Arial" w:cs="Arial"/>
                <w:sz w:val="22"/>
                <w:szCs w:val="22"/>
              </w:rPr>
              <w:t>ie</w:t>
            </w:r>
            <w:r w:rsidRPr="001F78E9">
              <w:rPr>
                <w:rFonts w:ascii="Arial" w:hAnsi="Arial" w:cs="Arial"/>
                <w:sz w:val="22"/>
                <w:szCs w:val="22"/>
              </w:rPr>
              <w:t>s</w:t>
            </w:r>
            <w:proofErr w:type="spellEnd"/>
            <w:r w:rsidRPr="001F78E9">
              <w:rPr>
                <w:rFonts w:ascii="Arial" w:hAnsi="Arial" w:cs="Arial"/>
                <w:sz w:val="22"/>
                <w:szCs w:val="22"/>
              </w:rPr>
              <w:t>)</w:t>
            </w:r>
          </w:p>
        </w:tc>
        <w:tc>
          <w:tcPr>
            <w:tcW w:w="5216" w:type="dxa"/>
            <w:vAlign w:val="center"/>
          </w:tcPr>
          <w:p w14:paraId="434BDE47" w14:textId="2E224590" w:rsidR="00DD4959" w:rsidRPr="001F78E9" w:rsidRDefault="00DD4959" w:rsidP="008E2350">
            <w:pPr>
              <w:spacing w:before="60" w:after="60"/>
              <w:jc w:val="both"/>
              <w:rPr>
                <w:rFonts w:ascii="Arial" w:hAnsi="Arial" w:cs="Arial"/>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w:t>
            </w:r>
            <w:r w:rsidR="008E2350" w:rsidRPr="001F78E9">
              <w:rPr>
                <w:rFonts w:ascii="Arial" w:hAnsi="Arial" w:cs="Arial"/>
                <w:sz w:val="22"/>
                <w:szCs w:val="22"/>
              </w:rPr>
              <w:t>t.</w:t>
            </w:r>
            <w:r w:rsidRPr="001F78E9">
              <w:rPr>
                <w:rFonts w:ascii="Arial" w:hAnsi="Arial" w:cs="Arial"/>
                <w:sz w:val="22"/>
                <w:szCs w:val="22"/>
              </w:rPr>
              <w:t xml:space="preserve"> 32(2)(3) of the LP) or disclosure of information is not possible in accordance with the Law on Legal Protection of Personal Data.</w:t>
            </w:r>
          </w:p>
        </w:tc>
      </w:tr>
      <w:tr w:rsidR="00DD4959" w:rsidRPr="001F78E9" w14:paraId="0F5A2E55" w14:textId="77777777" w:rsidTr="6662D184">
        <w:tc>
          <w:tcPr>
            <w:tcW w:w="562" w:type="dxa"/>
            <w:vAlign w:val="center"/>
          </w:tcPr>
          <w:p w14:paraId="6A5F7346"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AD6223D"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List of specialists suggested by the supplier</w:t>
            </w:r>
          </w:p>
        </w:tc>
        <w:tc>
          <w:tcPr>
            <w:tcW w:w="5216" w:type="dxa"/>
            <w:vAlign w:val="center"/>
          </w:tcPr>
          <w:p w14:paraId="33EC67E3"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r w:rsidR="00DD4959" w:rsidRPr="001F78E9" w14:paraId="4B19AC8A" w14:textId="77777777" w:rsidTr="6662D184">
        <w:tc>
          <w:tcPr>
            <w:tcW w:w="562" w:type="dxa"/>
            <w:vAlign w:val="center"/>
          </w:tcPr>
          <w:p w14:paraId="11B03591"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3003C87B" w14:textId="565E6EAF"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List of documents supporting the supplier’s qualifications</w:t>
            </w:r>
          </w:p>
        </w:tc>
        <w:tc>
          <w:tcPr>
            <w:tcW w:w="5216" w:type="dxa"/>
            <w:vAlign w:val="center"/>
          </w:tcPr>
          <w:p w14:paraId="1C2ED121"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r w:rsidR="00DD4959" w:rsidRPr="001F78E9" w14:paraId="6F278742" w14:textId="77777777" w:rsidTr="6662D184">
        <w:tc>
          <w:tcPr>
            <w:tcW w:w="562" w:type="dxa"/>
            <w:vAlign w:val="center"/>
          </w:tcPr>
          <w:p w14:paraId="32FD03E6"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2F8B5942" w14:textId="69CB9FC2"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Costs of goods, services, and works</w:t>
            </w:r>
          </w:p>
        </w:tc>
        <w:tc>
          <w:tcPr>
            <w:tcW w:w="5216" w:type="dxa"/>
            <w:vAlign w:val="center"/>
          </w:tcPr>
          <w:p w14:paraId="0FEC167E"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case law of the PPO and the courts, except for cost components.</w:t>
            </w:r>
          </w:p>
        </w:tc>
      </w:tr>
      <w:tr w:rsidR="00DD4959" w:rsidRPr="001F78E9" w14:paraId="0BE87EB1" w14:textId="77777777" w:rsidTr="6662D184">
        <w:tc>
          <w:tcPr>
            <w:tcW w:w="562" w:type="dxa"/>
            <w:vAlign w:val="center"/>
          </w:tcPr>
          <w:p w14:paraId="5A7CE49D"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045B3BC6"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A document issued by the SE Centre of Registers in accordance with the procedure established by the Government of the Republic of Lithuania confirming the aggregate data processed by competent authorities.</w:t>
            </w:r>
          </w:p>
        </w:tc>
        <w:tc>
          <w:tcPr>
            <w:tcW w:w="5216" w:type="dxa"/>
            <w:vAlign w:val="center"/>
          </w:tcPr>
          <w:p w14:paraId="3B10BB26"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r w:rsidR="00DD4959" w:rsidRPr="001F78E9" w:rsidDel="00820772" w14:paraId="67892033" w14:textId="77777777" w:rsidTr="6662D184">
        <w:tc>
          <w:tcPr>
            <w:tcW w:w="562" w:type="dxa"/>
            <w:vAlign w:val="center"/>
          </w:tcPr>
          <w:p w14:paraId="715116A1"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4EDDFF85"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Expanded extract from the SE Centre of Registers</w:t>
            </w:r>
          </w:p>
        </w:tc>
        <w:tc>
          <w:tcPr>
            <w:tcW w:w="5216" w:type="dxa"/>
            <w:vAlign w:val="center"/>
          </w:tcPr>
          <w:p w14:paraId="35A073D9"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bl>
    <w:p w14:paraId="10BD1112" w14:textId="77777777" w:rsidR="00DD4959" w:rsidRPr="001F78E9" w:rsidRDefault="00DD4959" w:rsidP="00DD4959">
      <w:pPr>
        <w:autoSpaceDE w:val="0"/>
        <w:autoSpaceDN w:val="0"/>
        <w:adjustRightInd w:val="0"/>
        <w:spacing w:before="60" w:after="60"/>
        <w:jc w:val="both"/>
        <w:rPr>
          <w:rFonts w:ascii="Arial" w:hAnsi="Arial" w:cs="Arial"/>
          <w:sz w:val="22"/>
          <w:szCs w:val="22"/>
        </w:rPr>
      </w:pPr>
    </w:p>
    <w:p w14:paraId="4044AAC4" w14:textId="68099422" w:rsidR="00DD4959" w:rsidRPr="001F78E9" w:rsidRDefault="00DD4959" w:rsidP="00DD4959">
      <w:pPr>
        <w:autoSpaceDE w:val="0"/>
        <w:autoSpaceDN w:val="0"/>
        <w:adjustRightInd w:val="0"/>
        <w:spacing w:before="60" w:after="60"/>
        <w:jc w:val="both"/>
        <w:rPr>
          <w:rFonts w:ascii="Arial" w:hAnsi="Arial" w:cs="Arial"/>
          <w:sz w:val="22"/>
          <w:szCs w:val="22"/>
        </w:rPr>
      </w:pPr>
      <w:r w:rsidRPr="001F78E9">
        <w:rPr>
          <w:rFonts w:ascii="Arial" w:hAnsi="Arial" w:cs="Arial"/>
          <w:sz w:val="22"/>
          <w:szCs w:val="22"/>
        </w:rPr>
        <w:t>In order to ensure that the disclosure of information contained in the tenders</w:t>
      </w:r>
      <w:r w:rsidR="00D32410" w:rsidRPr="001F78E9">
        <w:rPr>
          <w:rFonts w:ascii="Arial" w:hAnsi="Arial" w:cs="Arial"/>
          <w:sz w:val="22"/>
          <w:szCs w:val="22"/>
        </w:rPr>
        <w:t xml:space="preserve"> / applications</w:t>
      </w:r>
      <w:r w:rsidRPr="001F78E9">
        <w:rPr>
          <w:rFonts w:ascii="Arial" w:hAnsi="Arial" w:cs="Arial"/>
          <w:sz w:val="22"/>
          <w:szCs w:val="22"/>
        </w:rPr>
        <w:t xml:space="preserve"> of the winning Tenderers does not contradict the requirements of legal acts and legitimate interests of the Suppliers or that it does not prevent free competition, </w:t>
      </w:r>
      <w:r w:rsidRPr="001F78E9">
        <w:rPr>
          <w:rFonts w:ascii="Arial" w:hAnsi="Arial" w:cs="Arial"/>
          <w:b/>
          <w:bCs/>
          <w:sz w:val="22"/>
          <w:szCs w:val="22"/>
        </w:rPr>
        <w:t>please indicate</w:t>
      </w:r>
      <w:r w:rsidR="00755925" w:rsidRPr="001F78E9">
        <w:rPr>
          <w:rFonts w:ascii="Arial" w:hAnsi="Arial" w:cs="Arial"/>
          <w:b/>
          <w:bCs/>
          <w:sz w:val="22"/>
          <w:szCs w:val="22"/>
        </w:rPr>
        <w:t xml:space="preserve"> in Table No 2</w:t>
      </w:r>
      <w:r w:rsidRPr="001F78E9">
        <w:rPr>
          <w:rFonts w:ascii="Arial" w:hAnsi="Arial" w:cs="Arial"/>
          <w:b/>
          <w:bCs/>
          <w:sz w:val="22"/>
          <w:szCs w:val="22"/>
        </w:rPr>
        <w:t xml:space="preserve"> whether the Tender</w:t>
      </w:r>
      <w:r w:rsidR="00CE10BA" w:rsidRPr="001F78E9">
        <w:rPr>
          <w:rFonts w:ascii="Arial" w:hAnsi="Arial" w:cs="Arial"/>
          <w:b/>
          <w:bCs/>
          <w:sz w:val="22"/>
          <w:szCs w:val="22"/>
        </w:rPr>
        <w:t xml:space="preserve"> / Application</w:t>
      </w:r>
      <w:r w:rsidRPr="001F78E9">
        <w:rPr>
          <w:rFonts w:ascii="Arial" w:hAnsi="Arial" w:cs="Arial"/>
          <w:b/>
          <w:bCs/>
          <w:sz w:val="22"/>
          <w:szCs w:val="22"/>
        </w:rPr>
        <w:t xml:space="preserve"> contains confidential information, state which information specified in the Tender is confidential, and provide documents proving confidentiality</w:t>
      </w:r>
      <w:r w:rsidRPr="001F78E9">
        <w:rPr>
          <w:rFonts w:ascii="Arial" w:hAnsi="Arial" w:cs="Arial"/>
          <w:sz w:val="22"/>
          <w:szCs w:val="22"/>
        </w:rPr>
        <w:t>.</w:t>
      </w:r>
      <w:r w:rsidRPr="001F78E9">
        <w:rPr>
          <w:rStyle w:val="FootnoteReference"/>
          <w:rFonts w:ascii="Arial" w:hAnsi="Arial" w:cs="Arial"/>
          <w:sz w:val="22"/>
          <w:szCs w:val="22"/>
        </w:rPr>
        <w:footnoteReference w:id="2"/>
      </w:r>
      <w:r w:rsidRPr="001F78E9">
        <w:rPr>
          <w:rFonts w:ascii="Arial" w:hAnsi="Arial" w:cs="Arial"/>
          <w:sz w:val="22"/>
          <w:szCs w:val="22"/>
        </w:rPr>
        <w:t xml:space="preserve"> </w:t>
      </w:r>
    </w:p>
    <w:p w14:paraId="25580921" w14:textId="4BFCD450" w:rsidR="00DD4959" w:rsidRPr="001F78E9" w:rsidRDefault="002E0E9F" w:rsidP="00DD4959">
      <w:pPr>
        <w:autoSpaceDE w:val="0"/>
        <w:autoSpaceDN w:val="0"/>
        <w:adjustRightInd w:val="0"/>
        <w:spacing w:before="60" w:after="60"/>
        <w:jc w:val="both"/>
        <w:rPr>
          <w:rFonts w:ascii="Arial" w:hAnsi="Arial" w:cs="Arial"/>
          <w:sz w:val="22"/>
          <w:szCs w:val="22"/>
        </w:rPr>
      </w:pPr>
      <w:r w:rsidRPr="001F78E9">
        <w:rPr>
          <w:rFonts w:ascii="Arial" w:hAnsi="Arial" w:cs="Arial"/>
          <w:sz w:val="22"/>
          <w:szCs w:val="22"/>
        </w:rPr>
        <w:t xml:space="preserve">Please note that information provided in Table No 1 will be disclosed even if the Supplier indicates that it is considered confidential. </w:t>
      </w:r>
    </w:p>
    <w:p w14:paraId="3D630E5B" w14:textId="77777777" w:rsidR="00DD4959" w:rsidRPr="001F78E9" w:rsidRDefault="00DD4959" w:rsidP="00DD4959">
      <w:pPr>
        <w:autoSpaceDE w:val="0"/>
        <w:autoSpaceDN w:val="0"/>
        <w:adjustRightInd w:val="0"/>
        <w:spacing w:before="60" w:after="60"/>
        <w:jc w:val="both"/>
        <w:rPr>
          <w:rFonts w:ascii="Arial" w:hAnsi="Arial" w:cs="Arial"/>
          <w:sz w:val="22"/>
          <w:szCs w:val="22"/>
        </w:rPr>
      </w:pPr>
      <w:r w:rsidRPr="001F78E9">
        <w:rPr>
          <w:rFonts w:ascii="Arial" w:hAnsi="Arial" w:cs="Arial"/>
          <w:sz w:val="22"/>
          <w:szCs w:val="22"/>
        </w:rPr>
        <w:t>Table No 2</w:t>
      </w:r>
    </w:p>
    <w:tbl>
      <w:tblPr>
        <w:tblStyle w:val="TableGrid2"/>
        <w:tblW w:w="10768" w:type="dxa"/>
        <w:tblLook w:val="04A0" w:firstRow="1" w:lastRow="0" w:firstColumn="1" w:lastColumn="0" w:noHBand="0" w:noVBand="1"/>
      </w:tblPr>
      <w:tblGrid>
        <w:gridCol w:w="547"/>
        <w:gridCol w:w="3134"/>
        <w:gridCol w:w="1984"/>
        <w:gridCol w:w="5103"/>
      </w:tblGrid>
      <w:tr w:rsidR="00DD4959" w:rsidRPr="001F78E9" w14:paraId="263CB056" w14:textId="77777777" w:rsidTr="00D17315">
        <w:tc>
          <w:tcPr>
            <w:tcW w:w="0" w:type="auto"/>
            <w:shd w:val="clear" w:color="auto" w:fill="auto"/>
            <w:vAlign w:val="center"/>
          </w:tcPr>
          <w:p w14:paraId="1C2A8AF5"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No</w:t>
            </w:r>
          </w:p>
          <w:p w14:paraId="2721A0F0" w14:textId="77777777" w:rsidR="00DD4959" w:rsidRPr="001F78E9" w:rsidRDefault="00DD4959" w:rsidP="004E0C33">
            <w:pPr>
              <w:spacing w:before="60" w:after="60"/>
              <w:jc w:val="center"/>
              <w:rPr>
                <w:rFonts w:ascii="Arial" w:hAnsi="Arial" w:cs="Arial"/>
                <w:b/>
                <w:bCs/>
                <w:sz w:val="22"/>
                <w:szCs w:val="22"/>
              </w:rPr>
            </w:pPr>
          </w:p>
        </w:tc>
        <w:tc>
          <w:tcPr>
            <w:tcW w:w="3134" w:type="dxa"/>
            <w:shd w:val="clear" w:color="auto" w:fill="auto"/>
            <w:vAlign w:val="center"/>
          </w:tcPr>
          <w:p w14:paraId="5027D90C"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Completed forms and other information</w:t>
            </w:r>
            <w:r w:rsidRPr="001F78E9">
              <w:rPr>
                <w:rFonts w:ascii="Arial" w:hAnsi="Arial" w:cs="Arial"/>
                <w:b/>
                <w:bCs/>
                <w:sz w:val="22"/>
                <w:szCs w:val="22"/>
                <w:vertAlign w:val="superscript"/>
              </w:rPr>
              <w:footnoteReference w:id="3"/>
            </w:r>
            <w:r w:rsidRPr="001F78E9">
              <w:rPr>
                <w:rFonts w:ascii="Arial" w:hAnsi="Arial" w:cs="Arial"/>
                <w:b/>
                <w:sz w:val="22"/>
                <w:szCs w:val="22"/>
              </w:rPr>
              <w:t xml:space="preserve"> provided</w:t>
            </w:r>
          </w:p>
        </w:tc>
        <w:tc>
          <w:tcPr>
            <w:tcW w:w="1984" w:type="dxa"/>
            <w:shd w:val="clear" w:color="auto" w:fill="auto"/>
            <w:vAlign w:val="center"/>
          </w:tcPr>
          <w:p w14:paraId="23BE949A"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Is the document confidential?</w:t>
            </w:r>
          </w:p>
          <w:p w14:paraId="6157995B"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(Yes / No / N/A)</w:t>
            </w:r>
          </w:p>
        </w:tc>
        <w:tc>
          <w:tcPr>
            <w:tcW w:w="5103" w:type="dxa"/>
            <w:shd w:val="clear" w:color="auto" w:fill="auto"/>
            <w:vAlign w:val="center"/>
          </w:tcPr>
          <w:p w14:paraId="78A327D9"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On what grounds is the respective document (non-)confidential?</w:t>
            </w:r>
          </w:p>
        </w:tc>
      </w:tr>
      <w:tr w:rsidR="00DD4959" w:rsidRPr="001F78E9" w14:paraId="21B4BE76" w14:textId="77777777" w:rsidTr="00D17315">
        <w:tc>
          <w:tcPr>
            <w:tcW w:w="0" w:type="auto"/>
            <w:shd w:val="clear" w:color="auto" w:fill="auto"/>
            <w:vAlign w:val="center"/>
          </w:tcPr>
          <w:p w14:paraId="7445F5CA" w14:textId="77777777" w:rsidR="00DD4959" w:rsidRPr="001F78E9" w:rsidRDefault="00DD4959" w:rsidP="00DD4959">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3AF331E8"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Table for the compliance of goods with the requirements of the Technical Specification</w:t>
            </w:r>
          </w:p>
        </w:tc>
        <w:tc>
          <w:tcPr>
            <w:tcW w:w="1984" w:type="dxa"/>
            <w:shd w:val="clear" w:color="auto" w:fill="auto"/>
            <w:vAlign w:val="center"/>
          </w:tcPr>
          <w:p w14:paraId="1ECE5DEF" w14:textId="77777777" w:rsidR="00DD4959" w:rsidRPr="001F78E9" w:rsidRDefault="00000000" w:rsidP="004E0C33">
            <w:pPr>
              <w:spacing w:before="60" w:after="60"/>
              <w:jc w:val="center"/>
              <w:rPr>
                <w:rFonts w:ascii="Arial" w:hAnsi="Arial" w:cs="Arial"/>
                <w:sz w:val="22"/>
                <w:szCs w:val="22"/>
              </w:rPr>
            </w:pPr>
            <w:sdt>
              <w:sdtPr>
                <w:rPr>
                  <w:rStyle w:val="Laukeliai"/>
                  <w:sz w:val="22"/>
                  <w:szCs w:val="22"/>
                </w:rPr>
                <w:id w:val="571387929"/>
                <w:placeholder>
                  <w:docPart w:val="36FF6017FB744A04A4D676F0FBBCBE4C"/>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6DF66CB1" w14:textId="77777777" w:rsidR="00DD4959" w:rsidRPr="001F78E9" w:rsidRDefault="00DD4959" w:rsidP="004E0C33">
            <w:pPr>
              <w:spacing w:before="60" w:after="60"/>
              <w:jc w:val="both"/>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252E01C7" w14:textId="77777777" w:rsidTr="00D17315">
        <w:tc>
          <w:tcPr>
            <w:tcW w:w="0" w:type="auto"/>
            <w:shd w:val="clear" w:color="auto" w:fill="auto"/>
            <w:vAlign w:val="center"/>
          </w:tcPr>
          <w:p w14:paraId="5E419816"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15747EBA" w14:textId="52989031" w:rsidR="00CB5095" w:rsidRPr="001F78E9" w:rsidRDefault="00CB5095" w:rsidP="00CB5095">
            <w:pPr>
              <w:spacing w:before="60" w:after="60"/>
              <w:jc w:val="both"/>
              <w:rPr>
                <w:rFonts w:ascii="Arial" w:hAnsi="Arial" w:cs="Arial"/>
                <w:sz w:val="22"/>
                <w:szCs w:val="22"/>
              </w:rPr>
            </w:pPr>
            <w:r w:rsidRPr="001F78E9">
              <w:rPr>
                <w:rFonts w:ascii="Arial" w:hAnsi="Arial" w:cs="Arial"/>
                <w:sz w:val="22"/>
                <w:szCs w:val="22"/>
              </w:rPr>
              <w:t>Documents proving the compliance of goods with the requirements</w:t>
            </w:r>
          </w:p>
        </w:tc>
        <w:tc>
          <w:tcPr>
            <w:tcW w:w="1984" w:type="dxa"/>
            <w:shd w:val="clear" w:color="auto" w:fill="auto"/>
            <w:vAlign w:val="center"/>
          </w:tcPr>
          <w:p w14:paraId="312E6D47" w14:textId="6B9E143A" w:rsidR="00CB5095" w:rsidRPr="001F78E9"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5D23101D" w14:textId="79B66D5D" w:rsidR="00CB5095" w:rsidRPr="001F78E9" w:rsidRDefault="00CB5095" w:rsidP="00CB5095">
            <w:pPr>
              <w:spacing w:before="60" w:after="60"/>
              <w:jc w:val="both"/>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06477CDB" w14:textId="77777777" w:rsidTr="00D17315">
        <w:tc>
          <w:tcPr>
            <w:tcW w:w="0" w:type="auto"/>
            <w:shd w:val="clear" w:color="auto" w:fill="auto"/>
            <w:vAlign w:val="center"/>
          </w:tcPr>
          <w:p w14:paraId="2DFB6798"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20C20AF0" w14:textId="40923347" w:rsidR="00CB5095" w:rsidRPr="001F78E9" w:rsidRDefault="00CB5095" w:rsidP="00CB5095">
            <w:pPr>
              <w:spacing w:before="60" w:after="60"/>
              <w:jc w:val="both"/>
              <w:rPr>
                <w:rFonts w:ascii="Arial" w:hAnsi="Arial" w:cs="Arial"/>
                <w:sz w:val="22"/>
                <w:szCs w:val="22"/>
              </w:rPr>
            </w:pPr>
            <w:r w:rsidRPr="001F78E9">
              <w:rPr>
                <w:rFonts w:ascii="Arial" w:hAnsi="Arial" w:cs="Arial"/>
                <w:sz w:val="22"/>
                <w:szCs w:val="22"/>
              </w:rPr>
              <w:t xml:space="preserve">Joint venture </w:t>
            </w:r>
            <w:r w:rsidR="003E1589" w:rsidRPr="001F78E9">
              <w:rPr>
                <w:rFonts w:ascii="Arial" w:hAnsi="Arial" w:cs="Arial"/>
                <w:sz w:val="22"/>
                <w:szCs w:val="22"/>
              </w:rPr>
              <w:t>agreement</w:t>
            </w:r>
            <w:r w:rsidRPr="001F78E9">
              <w:rPr>
                <w:rFonts w:ascii="Arial" w:hAnsi="Arial" w:cs="Arial"/>
                <w:sz w:val="22"/>
                <w:szCs w:val="22"/>
              </w:rPr>
              <w:t xml:space="preserve"> (if the </w:t>
            </w:r>
            <w:r w:rsidR="001C7C50" w:rsidRPr="001F78E9">
              <w:rPr>
                <w:rFonts w:ascii="Arial" w:hAnsi="Arial" w:cs="Arial"/>
                <w:sz w:val="22"/>
                <w:szCs w:val="22"/>
              </w:rPr>
              <w:t>Request</w:t>
            </w:r>
            <w:r w:rsidRPr="001F78E9">
              <w:rPr>
                <w:rFonts w:ascii="Arial" w:hAnsi="Arial" w:cs="Arial"/>
                <w:sz w:val="22"/>
                <w:szCs w:val="22"/>
              </w:rPr>
              <w:t>/Tender is submitted by a group of Suppliers)</w:t>
            </w:r>
          </w:p>
        </w:tc>
        <w:tc>
          <w:tcPr>
            <w:tcW w:w="1984" w:type="dxa"/>
            <w:shd w:val="clear" w:color="auto" w:fill="auto"/>
            <w:vAlign w:val="center"/>
          </w:tcPr>
          <w:p w14:paraId="4F2A4F0F" w14:textId="77777777" w:rsidR="00CB5095" w:rsidRPr="001F78E9" w:rsidRDefault="00000000" w:rsidP="00CB5095">
            <w:pPr>
              <w:spacing w:before="60" w:after="60"/>
              <w:jc w:val="center"/>
              <w:rPr>
                <w:rFonts w:ascii="Arial" w:hAnsi="Arial" w:cs="Arial"/>
                <w:sz w:val="22"/>
                <w:szCs w:val="22"/>
              </w:rPr>
            </w:pPr>
            <w:sdt>
              <w:sdtPr>
                <w:rPr>
                  <w:rStyle w:val="Laukeliai"/>
                  <w:sz w:val="22"/>
                  <w:szCs w:val="22"/>
                </w:rPr>
                <w:id w:val="1567529392"/>
                <w:placeholder>
                  <w:docPart w:val="6E9A39ED7F21401898F90571C160A4C3"/>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2527E34B"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0E2F9844" w14:textId="77777777" w:rsidTr="00D17315">
        <w:tc>
          <w:tcPr>
            <w:tcW w:w="0" w:type="auto"/>
            <w:shd w:val="clear" w:color="auto" w:fill="auto"/>
            <w:vAlign w:val="center"/>
          </w:tcPr>
          <w:p w14:paraId="229DDF1D"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1D852A36"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Documentation regarding technical descriptions of materials and equipment submitted in addition to the Tender</w:t>
            </w:r>
          </w:p>
        </w:tc>
        <w:tc>
          <w:tcPr>
            <w:tcW w:w="1984" w:type="dxa"/>
            <w:shd w:val="clear" w:color="auto" w:fill="auto"/>
            <w:vAlign w:val="center"/>
          </w:tcPr>
          <w:p w14:paraId="18B128D2" w14:textId="77777777" w:rsidR="00CB5095" w:rsidRPr="001F78E9" w:rsidRDefault="00000000" w:rsidP="00CB5095">
            <w:pPr>
              <w:spacing w:before="60" w:after="60"/>
              <w:jc w:val="center"/>
              <w:rPr>
                <w:rFonts w:ascii="Arial" w:hAnsi="Arial" w:cs="Arial"/>
                <w:sz w:val="22"/>
                <w:szCs w:val="22"/>
              </w:rPr>
            </w:pPr>
            <w:sdt>
              <w:sdtPr>
                <w:rPr>
                  <w:rStyle w:val="Laukeliai"/>
                  <w:sz w:val="22"/>
                  <w:szCs w:val="22"/>
                </w:rPr>
                <w:id w:val="906114927"/>
                <w:placeholder>
                  <w:docPart w:val="B3025399CBF1494599A156DF4F1E8E34"/>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5F77B38A"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642895EC" w14:textId="77777777" w:rsidTr="00D17315">
        <w:tc>
          <w:tcPr>
            <w:tcW w:w="0" w:type="auto"/>
            <w:shd w:val="clear" w:color="auto" w:fill="auto"/>
            <w:vAlign w:val="center"/>
          </w:tcPr>
          <w:p w14:paraId="52F12817"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089BEDD3"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Articles of association of the company</w:t>
            </w:r>
          </w:p>
        </w:tc>
        <w:tc>
          <w:tcPr>
            <w:tcW w:w="1984" w:type="dxa"/>
            <w:shd w:val="clear" w:color="auto" w:fill="auto"/>
            <w:vAlign w:val="center"/>
          </w:tcPr>
          <w:p w14:paraId="60FF679B" w14:textId="77777777" w:rsidR="00CB5095" w:rsidRPr="001F78E9" w:rsidRDefault="00000000" w:rsidP="00CB5095">
            <w:pPr>
              <w:spacing w:before="60" w:after="60"/>
              <w:jc w:val="center"/>
              <w:rPr>
                <w:rFonts w:ascii="Arial" w:hAnsi="Arial" w:cs="Arial"/>
                <w:sz w:val="22"/>
                <w:szCs w:val="22"/>
              </w:rPr>
            </w:pPr>
            <w:sdt>
              <w:sdtPr>
                <w:rPr>
                  <w:rStyle w:val="Laukeliai"/>
                  <w:sz w:val="22"/>
                  <w:szCs w:val="22"/>
                </w:rPr>
                <w:id w:val="-327133967"/>
                <w:placeholder>
                  <w:docPart w:val="183A1D2B3BCC4BAA96FBC61E4027A424"/>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413688BD"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5D81E517" w14:textId="77777777" w:rsidTr="00D17315">
        <w:tc>
          <w:tcPr>
            <w:tcW w:w="0" w:type="auto"/>
            <w:shd w:val="clear" w:color="auto" w:fill="auto"/>
            <w:vAlign w:val="center"/>
          </w:tcPr>
          <w:p w14:paraId="7A779153"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580F1B7B"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Declaration on the involvement of Sub-suppliers in the procurement</w:t>
            </w:r>
          </w:p>
        </w:tc>
        <w:tc>
          <w:tcPr>
            <w:tcW w:w="1984" w:type="dxa"/>
            <w:shd w:val="clear" w:color="auto" w:fill="auto"/>
            <w:vAlign w:val="center"/>
          </w:tcPr>
          <w:p w14:paraId="569E211D" w14:textId="77777777" w:rsidR="00CB5095" w:rsidRPr="001F78E9" w:rsidRDefault="00000000" w:rsidP="00CB5095">
            <w:pPr>
              <w:spacing w:before="60" w:after="60"/>
              <w:jc w:val="center"/>
              <w:rPr>
                <w:rFonts w:ascii="Arial" w:hAnsi="Arial" w:cs="Arial"/>
                <w:bCs/>
                <w:sz w:val="22"/>
                <w:szCs w:val="22"/>
              </w:rPr>
            </w:pPr>
            <w:sdt>
              <w:sdtPr>
                <w:rPr>
                  <w:rStyle w:val="Laukeliai"/>
                  <w:sz w:val="22"/>
                  <w:szCs w:val="22"/>
                </w:rPr>
                <w:id w:val="1095362150"/>
                <w:placeholder>
                  <w:docPart w:val="8B566769C40B472AA9E5C04D10E8F90E"/>
                </w:placeholder>
                <w:showingPlcHdr/>
                <w:dropDownList>
                  <w:listItem w:displayText="Select" w:value="Pasirinkite"/>
                  <w:listItem w:displayText="Yes" w:value="Taip"/>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0B6930CD"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should be considered confidential.</w:t>
            </w:r>
          </w:p>
        </w:tc>
      </w:tr>
      <w:tr w:rsidR="00CB5095" w:rsidRPr="001F78E9" w14:paraId="7F00EB8D" w14:textId="77777777" w:rsidTr="00D17315">
        <w:trPr>
          <w:trHeight w:val="1260"/>
        </w:trPr>
        <w:tc>
          <w:tcPr>
            <w:tcW w:w="0" w:type="auto"/>
            <w:shd w:val="clear" w:color="auto" w:fill="auto"/>
            <w:vAlign w:val="center"/>
          </w:tcPr>
          <w:p w14:paraId="5B3E7B2C"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07081C55"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Justification of confidential information</w:t>
            </w:r>
          </w:p>
        </w:tc>
        <w:tc>
          <w:tcPr>
            <w:tcW w:w="1984" w:type="dxa"/>
            <w:shd w:val="clear" w:color="auto" w:fill="auto"/>
            <w:vAlign w:val="center"/>
          </w:tcPr>
          <w:p w14:paraId="5D339815" w14:textId="77777777" w:rsidR="00CB5095" w:rsidRPr="001F78E9"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1F5E481B" w14:textId="77777777" w:rsidR="00CB5095" w:rsidRPr="001F78E9" w:rsidRDefault="00CB5095" w:rsidP="00CB5095">
            <w:pPr>
              <w:spacing w:before="60" w:after="60"/>
              <w:jc w:val="both"/>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76C24B48" w14:textId="77777777" w:rsidTr="00D17315">
        <w:tc>
          <w:tcPr>
            <w:tcW w:w="0" w:type="auto"/>
            <w:shd w:val="clear" w:color="auto" w:fill="auto"/>
            <w:vAlign w:val="center"/>
          </w:tcPr>
          <w:p w14:paraId="5F96574A"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259FAE1E" w14:textId="7E034FD4" w:rsidR="00CB5095" w:rsidRPr="001F78E9" w:rsidRDefault="00CB5095" w:rsidP="00CB5095">
            <w:pPr>
              <w:jc w:val="both"/>
              <w:rPr>
                <w:rFonts w:ascii="Arial" w:hAnsi="Arial" w:cs="Arial"/>
                <w:sz w:val="22"/>
                <w:szCs w:val="22"/>
              </w:rPr>
            </w:pPr>
            <w:r w:rsidRPr="001F78E9">
              <w:rPr>
                <w:rFonts w:ascii="Arial" w:hAnsi="Arial" w:cs="Arial"/>
                <w:sz w:val="22"/>
                <w:szCs w:val="22"/>
              </w:rPr>
              <w:t>Justification of the abnormally low price</w:t>
            </w:r>
          </w:p>
        </w:tc>
        <w:tc>
          <w:tcPr>
            <w:tcW w:w="1984" w:type="dxa"/>
            <w:shd w:val="clear" w:color="auto" w:fill="auto"/>
            <w:vAlign w:val="center"/>
          </w:tcPr>
          <w:p w14:paraId="79E76E84" w14:textId="334068B4" w:rsidR="00CB5095" w:rsidRPr="001F78E9"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3E87B1F1" w14:textId="2694A2C1" w:rsidR="00CB5095" w:rsidRPr="001F78E9" w:rsidRDefault="00CB5095" w:rsidP="00CB5095">
            <w:pPr>
              <w:spacing w:before="60" w:after="60"/>
              <w:jc w:val="both"/>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bl>
    <w:p w14:paraId="615985D1" w14:textId="77777777" w:rsidR="00DD4959" w:rsidRPr="001F78E9" w:rsidRDefault="00DD4959" w:rsidP="00DD4959">
      <w:pPr>
        <w:spacing w:before="60" w:after="60"/>
        <w:jc w:val="both"/>
        <w:rPr>
          <w:rFonts w:ascii="Arial" w:hAnsi="Arial" w:cs="Arial"/>
          <w:sz w:val="22"/>
          <w:szCs w:val="22"/>
        </w:rPr>
      </w:pPr>
    </w:p>
    <w:p w14:paraId="426F9E08" w14:textId="77777777" w:rsidR="00DD4959" w:rsidRPr="001F78E9" w:rsidRDefault="00DD4959" w:rsidP="00DD4959">
      <w:pPr>
        <w:spacing w:before="60" w:after="60"/>
        <w:jc w:val="center"/>
        <w:rPr>
          <w:rFonts w:ascii="Arial" w:hAnsi="Arial" w:cs="Arial"/>
          <w:sz w:val="22"/>
          <w:szCs w:val="22"/>
        </w:rPr>
      </w:pPr>
      <w:r w:rsidRPr="001F78E9">
        <w:rPr>
          <w:rFonts w:ascii="Arial" w:hAnsi="Arial" w:cs="Arial"/>
          <w:sz w:val="22"/>
          <w:szCs w:val="22"/>
        </w:rPr>
        <w:t>______________________________________________________</w:t>
      </w:r>
    </w:p>
    <w:p w14:paraId="4F0E8374" w14:textId="5D2E4D9F" w:rsidR="00DD4959" w:rsidRPr="001F78E9" w:rsidRDefault="00DD4959" w:rsidP="00DD4959">
      <w:pPr>
        <w:widowControl w:val="0"/>
        <w:tabs>
          <w:tab w:val="left" w:pos="480"/>
        </w:tabs>
        <w:spacing w:before="60" w:after="60"/>
        <w:jc w:val="center"/>
        <w:rPr>
          <w:rFonts w:ascii="Arial" w:hAnsi="Arial" w:cs="Arial"/>
          <w:sz w:val="22"/>
          <w:szCs w:val="22"/>
        </w:rPr>
      </w:pPr>
      <w:r w:rsidRPr="001F78E9">
        <w:rPr>
          <w:rFonts w:ascii="Arial" w:hAnsi="Arial" w:cs="Arial"/>
          <w:sz w:val="22"/>
          <w:szCs w:val="22"/>
        </w:rPr>
        <w:t>(</w:t>
      </w:r>
      <w:r w:rsidR="008E2350" w:rsidRPr="001F78E9">
        <w:rPr>
          <w:rFonts w:ascii="Arial" w:hAnsi="Arial" w:cs="Arial"/>
          <w:sz w:val="22"/>
          <w:szCs w:val="22"/>
        </w:rPr>
        <w:t>Job</w:t>
      </w:r>
      <w:r w:rsidRPr="001F78E9">
        <w:rPr>
          <w:rFonts w:ascii="Arial" w:hAnsi="Arial" w:cs="Arial"/>
          <w:sz w:val="22"/>
          <w:szCs w:val="22"/>
        </w:rPr>
        <w:t xml:space="preserve"> title, name, surname, signature of the supplier or an authorised representative)</w:t>
      </w:r>
      <w:r w:rsidRPr="001F78E9">
        <w:rPr>
          <w:rStyle w:val="FootnoteReference"/>
          <w:rFonts w:ascii="Arial" w:hAnsi="Arial" w:cs="Arial"/>
          <w:sz w:val="22"/>
          <w:szCs w:val="22"/>
        </w:rPr>
        <w:footnoteReference w:id="4"/>
      </w:r>
    </w:p>
    <w:p w14:paraId="7AD5DE37" w14:textId="77777777" w:rsidR="00DD4959" w:rsidRPr="001F78E9" w:rsidRDefault="00DD4959" w:rsidP="00DD4959">
      <w:pPr>
        <w:spacing w:before="60" w:after="60"/>
        <w:jc w:val="center"/>
        <w:rPr>
          <w:rFonts w:ascii="Arial" w:hAnsi="Arial" w:cs="Arial"/>
          <w:b/>
          <w:bCs/>
          <w:sz w:val="22"/>
          <w:szCs w:val="22"/>
        </w:rPr>
      </w:pPr>
    </w:p>
    <w:p w14:paraId="01680B3B" w14:textId="77777777" w:rsidR="006C11A5" w:rsidRDefault="006C11A5">
      <w:pPr>
        <w:rPr>
          <w:rFonts w:ascii="Arial" w:hAnsi="Arial" w:cs="Arial"/>
          <w:sz w:val="22"/>
          <w:szCs w:val="22"/>
        </w:rPr>
      </w:pPr>
    </w:p>
    <w:p w14:paraId="73FF1A74" w14:textId="77777777" w:rsidR="00627180" w:rsidRPr="00627180" w:rsidRDefault="00627180" w:rsidP="00627180">
      <w:pPr>
        <w:rPr>
          <w:rFonts w:ascii="Arial" w:hAnsi="Arial" w:cs="Arial"/>
          <w:sz w:val="22"/>
          <w:szCs w:val="22"/>
        </w:rPr>
      </w:pPr>
    </w:p>
    <w:p w14:paraId="43B7AD8C" w14:textId="77777777" w:rsidR="00627180" w:rsidRDefault="00627180" w:rsidP="00627180">
      <w:pPr>
        <w:rPr>
          <w:rFonts w:ascii="Arial" w:hAnsi="Arial" w:cs="Arial"/>
          <w:sz w:val="22"/>
          <w:szCs w:val="22"/>
        </w:rPr>
      </w:pPr>
    </w:p>
    <w:p w14:paraId="56520CC2" w14:textId="24C0452C" w:rsidR="00627180" w:rsidRPr="00627180" w:rsidRDefault="00627180" w:rsidP="00627180">
      <w:pPr>
        <w:tabs>
          <w:tab w:val="left" w:pos="7601"/>
        </w:tabs>
        <w:rPr>
          <w:rFonts w:ascii="Arial" w:hAnsi="Arial" w:cs="Arial"/>
          <w:sz w:val="22"/>
          <w:szCs w:val="22"/>
        </w:rPr>
      </w:pPr>
      <w:r>
        <w:rPr>
          <w:rFonts w:ascii="Arial" w:hAnsi="Arial" w:cs="Arial"/>
          <w:sz w:val="22"/>
          <w:szCs w:val="22"/>
        </w:rPr>
        <w:tab/>
      </w:r>
    </w:p>
    <w:sectPr w:rsidR="00627180" w:rsidRPr="00627180" w:rsidSect="003A5C28">
      <w:headerReference w:type="default" r:id="rId10"/>
      <w:footerReference w:type="default" r:id="rId11"/>
      <w:headerReference w:type="first" r:id="rId12"/>
      <w:pgSz w:w="11906" w:h="16838" w:code="9"/>
      <w:pgMar w:top="567" w:right="720" w:bottom="720" w:left="720" w:header="284"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D76F1" w14:textId="77777777" w:rsidR="00D4674E" w:rsidRDefault="00D4674E" w:rsidP="00DD4959">
      <w:r>
        <w:separator/>
      </w:r>
    </w:p>
  </w:endnote>
  <w:endnote w:type="continuationSeparator" w:id="0">
    <w:p w14:paraId="4585E780" w14:textId="77777777" w:rsidR="00D4674E" w:rsidRDefault="00D4674E" w:rsidP="00DD4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15FB" w14:textId="7D401188" w:rsidR="003431DA" w:rsidRPr="003A5C28" w:rsidRDefault="003431DA" w:rsidP="003431DA">
    <w:pPr>
      <w:pStyle w:val="Footer"/>
      <w:jc w:val="right"/>
      <w:rPr>
        <w:rFonts w:ascii="Arial" w:hAnsi="Arial" w:cs="Arial"/>
        <w:sz w:val="18"/>
        <w:szCs w:val="18"/>
      </w:rPr>
    </w:pPr>
    <w:r w:rsidRPr="003A5C28">
      <w:rPr>
        <w:rStyle w:val="ui-provider"/>
        <w:rFonts w:ascii="Arial" w:hAnsi="Arial" w:cs="Arial"/>
        <w:i/>
        <w:iCs/>
        <w:sz w:val="18"/>
        <w:szCs w:val="18"/>
      </w:rPr>
      <w:t>Version</w:t>
    </w:r>
    <w:r w:rsidRPr="003A5C28">
      <w:rPr>
        <w:rStyle w:val="ui-provider"/>
        <w:rFonts w:ascii="Arial" w:hAnsi="Arial" w:cs="Arial"/>
        <w:sz w:val="18"/>
        <w:szCs w:val="18"/>
      </w:rPr>
      <w:t xml:space="preserve"> </w:t>
    </w:r>
    <w:r w:rsidRPr="003A5C28">
      <w:rPr>
        <w:rStyle w:val="ui-provider"/>
        <w:rFonts w:ascii="Arial" w:hAnsi="Arial" w:cs="Arial"/>
        <w:i/>
        <w:iCs/>
        <w:sz w:val="18"/>
        <w:szCs w:val="18"/>
      </w:rPr>
      <w:t>20230</w:t>
    </w:r>
    <w:r w:rsidR="00B27927" w:rsidRPr="003A5C28">
      <w:rPr>
        <w:rStyle w:val="ui-provider"/>
        <w:rFonts w:ascii="Arial" w:hAnsi="Arial" w:cs="Arial"/>
        <w:i/>
        <w:iCs/>
        <w:sz w:val="18"/>
        <w:szCs w:val="18"/>
      </w:rPr>
      <w:t>619</w:t>
    </w:r>
  </w:p>
  <w:p w14:paraId="68D25D61" w14:textId="77777777" w:rsidR="00AB646C" w:rsidRDefault="00AB646C" w:rsidP="00343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A49FA" w14:textId="77777777" w:rsidR="00D4674E" w:rsidRDefault="00D4674E" w:rsidP="00DD4959">
      <w:r>
        <w:separator/>
      </w:r>
    </w:p>
  </w:footnote>
  <w:footnote w:type="continuationSeparator" w:id="0">
    <w:p w14:paraId="41DD0169" w14:textId="77777777" w:rsidR="00D4674E" w:rsidRDefault="00D4674E" w:rsidP="00DD4959">
      <w:r>
        <w:continuationSeparator/>
      </w:r>
    </w:p>
  </w:footnote>
  <w:footnote w:id="1">
    <w:p w14:paraId="12018E8D" w14:textId="3BFA71F7" w:rsidR="00DD4959" w:rsidRPr="00D12F2B" w:rsidRDefault="00DD4959" w:rsidP="00DD4959">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sz w:val="16"/>
        </w:rPr>
        <w:t xml:space="preserve"> </w:t>
      </w:r>
      <w:r w:rsidRPr="00872F0D">
        <w:rPr>
          <w:rFonts w:ascii="Arial" w:hAnsi="Arial"/>
          <w:sz w:val="18"/>
          <w:szCs w:val="18"/>
        </w:rPr>
        <w:t xml:space="preserve">Individual documents or the information provided in these documents may be listed in separate rows depending on the confidentiality of the information. Depending on the confidentiality of the information, </w:t>
      </w:r>
      <w:r w:rsidR="008E2350" w:rsidRPr="00872F0D">
        <w:rPr>
          <w:rFonts w:ascii="Arial" w:hAnsi="Arial"/>
          <w:b/>
          <w:sz w:val="18"/>
          <w:szCs w:val="18"/>
          <w:u w:val="single"/>
        </w:rPr>
        <w:t>documents</w:t>
      </w:r>
      <w:r w:rsidRPr="00872F0D">
        <w:rPr>
          <w:rFonts w:ascii="Arial" w:hAnsi="Arial"/>
          <w:b/>
          <w:sz w:val="18"/>
          <w:szCs w:val="18"/>
          <w:u w:val="single"/>
        </w:rPr>
        <w:t xml:space="preserve"> and arguments proving confidentiality shall be provided.</w:t>
      </w:r>
    </w:p>
  </w:footnote>
  <w:footnote w:id="2">
    <w:p w14:paraId="60C670FE" w14:textId="4A9C4D55" w:rsidR="00DD4959" w:rsidRPr="003A5C28" w:rsidRDefault="00DD4959" w:rsidP="00DD4959">
      <w:pPr>
        <w:autoSpaceDE w:val="0"/>
        <w:autoSpaceDN w:val="0"/>
        <w:adjustRightInd w:val="0"/>
        <w:spacing w:before="60" w:after="60"/>
        <w:jc w:val="both"/>
        <w:rPr>
          <w:rFonts w:ascii="Arial" w:hAnsi="Arial" w:cs="Arial"/>
          <w:sz w:val="18"/>
          <w:szCs w:val="18"/>
        </w:rPr>
      </w:pPr>
      <w:r w:rsidRPr="003A5C28">
        <w:rPr>
          <w:rStyle w:val="FootnoteReference"/>
          <w:rFonts w:ascii="Arial" w:hAnsi="Arial" w:cs="Arial"/>
          <w:sz w:val="18"/>
          <w:szCs w:val="18"/>
        </w:rPr>
        <w:footnoteRef/>
      </w:r>
      <w:r w:rsidRPr="003A5C28">
        <w:rPr>
          <w:rFonts w:ascii="Arial" w:hAnsi="Arial"/>
          <w:sz w:val="18"/>
          <w:szCs w:val="18"/>
        </w:rPr>
        <w:t xml:space="preserve"> Table No 2 contains information on the confidentiality of the information provided in the Tender</w:t>
      </w:r>
      <w:r w:rsidR="0026188F" w:rsidRPr="003A5C28">
        <w:rPr>
          <w:rFonts w:ascii="Arial" w:hAnsi="Arial"/>
          <w:sz w:val="18"/>
          <w:szCs w:val="18"/>
        </w:rPr>
        <w:t xml:space="preserve"> / Application</w:t>
      </w:r>
      <w:r w:rsidRPr="003A5C28">
        <w:rPr>
          <w:rFonts w:ascii="Arial" w:hAnsi="Arial"/>
          <w:sz w:val="18"/>
          <w:szCs w:val="18"/>
        </w:rPr>
        <w:t xml:space="preserve">. </w:t>
      </w:r>
      <w:r w:rsidR="00B27927" w:rsidRPr="003A5C28">
        <w:rPr>
          <w:rFonts w:ascii="Arial" w:hAnsi="Arial"/>
          <w:sz w:val="18"/>
          <w:szCs w:val="18"/>
        </w:rPr>
        <w:t>Tenderer</w:t>
      </w:r>
      <w:r w:rsidRPr="003A5C28">
        <w:rPr>
          <w:rFonts w:ascii="Arial" w:hAnsi="Arial"/>
          <w:sz w:val="18"/>
          <w:szCs w:val="18"/>
        </w:rPr>
        <w:t xml:space="preserve"> must indicate whether their Tender</w:t>
      </w:r>
      <w:r w:rsidR="0026188F" w:rsidRPr="003A5C28">
        <w:rPr>
          <w:rFonts w:ascii="Arial" w:hAnsi="Arial"/>
          <w:sz w:val="18"/>
          <w:szCs w:val="18"/>
        </w:rPr>
        <w:t xml:space="preserve"> / Application</w:t>
      </w:r>
      <w:r w:rsidRPr="003A5C28">
        <w:rPr>
          <w:rFonts w:ascii="Arial" w:hAnsi="Arial"/>
          <w:sz w:val="18"/>
          <w:szCs w:val="18"/>
        </w:rPr>
        <w:t xml:space="preserve"> contains confidential information and state which information specified in the Tender</w:t>
      </w:r>
      <w:r w:rsidR="0026188F" w:rsidRPr="003A5C28">
        <w:rPr>
          <w:rFonts w:ascii="Arial" w:hAnsi="Arial"/>
          <w:sz w:val="18"/>
          <w:szCs w:val="18"/>
        </w:rPr>
        <w:t xml:space="preserve"> / Application</w:t>
      </w:r>
      <w:r w:rsidRPr="003A5C28">
        <w:rPr>
          <w:rFonts w:ascii="Arial" w:hAnsi="Arial"/>
          <w:sz w:val="18"/>
          <w:szCs w:val="18"/>
        </w:rPr>
        <w:t xml:space="preserve"> is confidential. </w:t>
      </w:r>
      <w:r w:rsidRPr="003A5C28">
        <w:rPr>
          <w:rFonts w:ascii="Arial" w:hAnsi="Arial"/>
          <w:b/>
          <w:sz w:val="18"/>
          <w:szCs w:val="18"/>
          <w:u w:val="single"/>
        </w:rPr>
        <w:t>When stating that the information is confidential, please provide documents and arguments proving confidentiality.</w:t>
      </w:r>
      <w:r w:rsidRPr="003A5C28">
        <w:rPr>
          <w:rFonts w:ascii="Arial" w:hAnsi="Arial"/>
          <w:sz w:val="18"/>
          <w:szCs w:val="18"/>
        </w:rPr>
        <w:t xml:space="preserve"> The entire Tenderer’s tender cannot be</w:t>
      </w:r>
      <w:r w:rsidR="008E2350" w:rsidRPr="003A5C28">
        <w:rPr>
          <w:rFonts w:ascii="Arial" w:hAnsi="Arial"/>
          <w:sz w:val="18"/>
          <w:szCs w:val="18"/>
        </w:rPr>
        <w:t xml:space="preserve"> </w:t>
      </w:r>
      <w:r w:rsidRPr="003A5C28">
        <w:rPr>
          <w:rFonts w:ascii="Arial" w:hAnsi="Arial"/>
          <w:sz w:val="18"/>
          <w:szCs w:val="18"/>
        </w:rPr>
        <w:t>considered confidential information.</w:t>
      </w:r>
    </w:p>
    <w:p w14:paraId="37E99BD6" w14:textId="17D9BEF1" w:rsidR="00DD4959" w:rsidRPr="003A5C28" w:rsidRDefault="00DD4959" w:rsidP="00DD4959">
      <w:pPr>
        <w:autoSpaceDE w:val="0"/>
        <w:autoSpaceDN w:val="0"/>
        <w:adjustRightInd w:val="0"/>
        <w:spacing w:before="60" w:after="60"/>
        <w:jc w:val="both"/>
        <w:rPr>
          <w:rFonts w:ascii="Arial" w:hAnsi="Arial" w:cs="Arial"/>
          <w:sz w:val="18"/>
          <w:szCs w:val="18"/>
        </w:rPr>
      </w:pPr>
      <w:r w:rsidRPr="003A5C28">
        <w:rPr>
          <w:rFonts w:ascii="Arial" w:hAnsi="Arial"/>
          <w:sz w:val="18"/>
          <w:szCs w:val="18"/>
        </w:rPr>
        <w:t>If Table No 2 or its individual rows are not filled in, the Buyer will consider that the respective information from the Tender</w:t>
      </w:r>
      <w:r w:rsidR="00B64E11" w:rsidRPr="003A5C28">
        <w:rPr>
          <w:rFonts w:ascii="Arial" w:hAnsi="Arial"/>
          <w:sz w:val="18"/>
          <w:szCs w:val="18"/>
        </w:rPr>
        <w:t xml:space="preserve"> / Application</w:t>
      </w:r>
      <w:r w:rsidRPr="003A5C28">
        <w:rPr>
          <w:rFonts w:ascii="Arial" w:hAnsi="Arial"/>
          <w:sz w:val="18"/>
          <w:szCs w:val="18"/>
        </w:rPr>
        <w:t xml:space="preserve"> or the relevant part of the information are not to be considered confidential. </w:t>
      </w:r>
    </w:p>
    <w:p w14:paraId="180C393C" w14:textId="411A1B98" w:rsidR="00DD4959" w:rsidRPr="003A5C28" w:rsidRDefault="00DD4959" w:rsidP="00DD4959">
      <w:pPr>
        <w:pStyle w:val="FootnoteText"/>
        <w:jc w:val="both"/>
        <w:rPr>
          <w:rFonts w:ascii="Arial" w:hAnsi="Arial" w:cs="Arial"/>
          <w:sz w:val="18"/>
          <w:szCs w:val="18"/>
        </w:rPr>
      </w:pPr>
      <w:r w:rsidRPr="003A5C28">
        <w:rPr>
          <w:rFonts w:ascii="Arial" w:hAnsi="Arial"/>
          <w:sz w:val="18"/>
          <w:szCs w:val="18"/>
        </w:rPr>
        <w:t xml:space="preserve">Please note that according to the LPP and/or, respectively, the LP, information that matches the characteristics and fulfils the conditions set forth in Article 20(2) of the LPP and/or, respectively, Article 32(2) of the LP, shall not be considered confidential. If the Buyer has doubts about the confidentiality of the information specified in the Tenderer’s Tender, the Buyer </w:t>
      </w:r>
      <w:r w:rsidR="000A621B" w:rsidRPr="003A5C28">
        <w:rPr>
          <w:rFonts w:ascii="Arial" w:hAnsi="Arial"/>
          <w:sz w:val="18"/>
          <w:szCs w:val="18"/>
        </w:rPr>
        <w:t>should</w:t>
      </w:r>
      <w:r w:rsidRPr="003A5C28">
        <w:rPr>
          <w:rFonts w:ascii="Arial" w:hAnsi="Arial"/>
          <w:sz w:val="18"/>
          <w:szCs w:val="18"/>
        </w:rPr>
        <w:t xml:space="preserve"> ask the Tenderer to prove the confidentiality of the specified information. If the Tenderer fails to provide such proof or provides inadequate proof within the period (which shall comprise at least 5 business days) set by the Buyer, such information specified in the Tender </w:t>
      </w:r>
      <w:r w:rsidR="00814443" w:rsidRPr="003A5C28">
        <w:rPr>
          <w:rFonts w:ascii="Arial" w:hAnsi="Arial"/>
          <w:sz w:val="18"/>
          <w:szCs w:val="18"/>
        </w:rPr>
        <w:t xml:space="preserve">/ Application </w:t>
      </w:r>
      <w:r w:rsidRPr="003A5C28">
        <w:rPr>
          <w:rFonts w:ascii="Arial" w:hAnsi="Arial"/>
          <w:sz w:val="18"/>
          <w:szCs w:val="18"/>
        </w:rPr>
        <w:t>shall be regarded as non-confidential.</w:t>
      </w:r>
    </w:p>
  </w:footnote>
  <w:footnote w:id="3">
    <w:p w14:paraId="27FC7A21" w14:textId="41F24276" w:rsidR="00DD4959" w:rsidRPr="00D12F2B" w:rsidRDefault="00DD4959" w:rsidP="00DD4959">
      <w:pPr>
        <w:pStyle w:val="FootnoteText"/>
        <w:jc w:val="both"/>
        <w:rPr>
          <w:rFonts w:ascii="Arial" w:hAnsi="Arial" w:cs="Arial"/>
          <w:sz w:val="16"/>
          <w:szCs w:val="16"/>
        </w:rPr>
      </w:pPr>
      <w:r w:rsidRPr="003A5C28">
        <w:rPr>
          <w:rStyle w:val="FootnoteReference"/>
          <w:rFonts w:ascii="Arial" w:hAnsi="Arial" w:cs="Arial"/>
          <w:sz w:val="18"/>
          <w:szCs w:val="18"/>
        </w:rPr>
        <w:footnoteRef/>
      </w:r>
      <w:r w:rsidRPr="003A5C28">
        <w:rPr>
          <w:rFonts w:ascii="Arial" w:hAnsi="Arial"/>
          <w:sz w:val="18"/>
          <w:szCs w:val="18"/>
        </w:rPr>
        <w:t xml:space="preserve"> Individual documents or the information provided in these documents may be listed</w:t>
      </w:r>
      <w:r w:rsidR="008E2350" w:rsidRPr="003A5C28">
        <w:rPr>
          <w:rFonts w:ascii="Arial" w:hAnsi="Arial"/>
          <w:sz w:val="18"/>
          <w:szCs w:val="18"/>
        </w:rPr>
        <w:t xml:space="preserve"> </w:t>
      </w:r>
      <w:r w:rsidRPr="003A5C28">
        <w:rPr>
          <w:rFonts w:ascii="Arial" w:hAnsi="Arial"/>
          <w:sz w:val="18"/>
          <w:szCs w:val="18"/>
        </w:rPr>
        <w:t>in separate rows depending on the confidentiality of the information.</w:t>
      </w:r>
    </w:p>
  </w:footnote>
  <w:footnote w:id="4">
    <w:p w14:paraId="1BE61AD5" w14:textId="77777777" w:rsidR="00DD4959" w:rsidRPr="003B1940" w:rsidRDefault="00DD4959" w:rsidP="00DD4959">
      <w:pPr>
        <w:pStyle w:val="FootnoteText"/>
        <w:jc w:val="both"/>
        <w:rPr>
          <w:rFonts w:ascii="Arial" w:hAnsi="Arial" w:cs="Arial"/>
        </w:rPr>
      </w:pPr>
      <w:r>
        <w:rPr>
          <w:rStyle w:val="FootnoteReference"/>
          <w:rFonts w:ascii="Arial" w:hAnsi="Arial" w:cs="Arial"/>
          <w:sz w:val="16"/>
          <w:szCs w:val="16"/>
        </w:rPr>
        <w:footnoteRef/>
      </w:r>
      <w:r>
        <w:rPr>
          <w:rFonts w:ascii="Arial" w:hAnsi="Arial"/>
          <w:sz w:val="16"/>
        </w:rPr>
        <w:t xml:space="preserve"> </w:t>
      </w:r>
      <w:r w:rsidRPr="00627180">
        <w:rPr>
          <w:rFonts w:ascii="Arial" w:hAnsi="Arial"/>
          <w:sz w:val="18"/>
          <w:szCs w:val="18"/>
        </w:rPr>
        <w:t>If the Tender for the Procurement is signed by a person authorised by the director, the Tender must be accompanied by a written power of attorney or another document granting the power of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B182A" w14:textId="77777777" w:rsidR="00AB646C" w:rsidRDefault="00AB646C" w:rsidP="003431DA">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02338A6F" w:rsidR="00627180" w:rsidRPr="00E46A16" w:rsidRDefault="00F84F47" w:rsidP="00F940BF">
    <w:pPr>
      <w:spacing w:before="60" w:after="60"/>
      <w:ind w:left="4253"/>
      <w:rPr>
        <w:rFonts w:ascii="Arial" w:hAnsi="Arial" w:cs="Arial"/>
        <w:b/>
        <w:sz w:val="22"/>
        <w:szCs w:val="22"/>
      </w:rPr>
    </w:pPr>
    <w:r>
      <w:rPr>
        <w:rStyle w:val="normaltextrun"/>
        <w:rFonts w:ascii="Arial" w:hAnsi="Arial" w:cs="Arial"/>
        <w:color w:val="000000"/>
        <w:sz w:val="22"/>
        <w:szCs w:val="22"/>
        <w:shd w:val="clear" w:color="auto" w:fill="FFFFFF"/>
        <w:lang w:val="en-US"/>
      </w:rPr>
      <w:t>Annex </w:t>
    </w:r>
    <w:r w:rsidR="00066C5E">
      <w:rPr>
        <w:rStyle w:val="normaltextrun"/>
        <w:rFonts w:ascii="Arial" w:hAnsi="Arial" w:cs="Arial"/>
        <w:color w:val="000000"/>
        <w:sz w:val="22"/>
        <w:szCs w:val="22"/>
        <w:lang w:val="en-US"/>
      </w:rPr>
      <w:t>X</w:t>
    </w:r>
    <w:r w:rsidR="00F940BF" w:rsidRPr="00F940BF">
      <w:rPr>
        <w:rStyle w:val="normaltextrun"/>
        <w:rFonts w:ascii="Arial" w:hAnsi="Arial" w:cs="Arial"/>
        <w:color w:val="000000"/>
        <w:sz w:val="22"/>
        <w:szCs w:val="22"/>
        <w:lang w:val="en-US"/>
      </w:rPr>
      <w:t xml:space="preserve"> </w:t>
    </w:r>
    <w:r>
      <w:rPr>
        <w:rStyle w:val="normaltextrun"/>
        <w:rFonts w:ascii="Arial" w:hAnsi="Arial" w:cs="Arial"/>
        <w:color w:val="000000"/>
        <w:sz w:val="22"/>
        <w:szCs w:val="22"/>
        <w:shd w:val="clear" w:color="auto" w:fill="FFFFFF"/>
        <w:lang w:val="en-US"/>
      </w:rPr>
      <w:t>to the Tender</w:t>
    </w:r>
    <w:r w:rsidR="00AB646C">
      <w:rPr>
        <w:rStyle w:val="normaltextrun"/>
        <w:rFonts w:ascii="Arial" w:hAnsi="Arial" w:cs="Arial"/>
        <w:color w:val="000000"/>
        <w:sz w:val="22"/>
        <w:szCs w:val="22"/>
        <w:shd w:val="clear" w:color="auto" w:fill="FFFFFF"/>
        <w:lang w:val="en-US"/>
      </w:rPr>
      <w:t>/Application</w:t>
    </w:r>
    <w:r>
      <w:rPr>
        <w:rStyle w:val="normaltextrun"/>
        <w:rFonts w:ascii="Arial" w:hAnsi="Arial" w:cs="Arial"/>
        <w:color w:val="000000"/>
        <w:sz w:val="22"/>
        <w:szCs w:val="22"/>
        <w:shd w:val="clear" w:color="auto" w:fill="FFFFFF"/>
        <w:lang w:val="en-US"/>
      </w:rPr>
      <w:t xml:space="preserve"> form “</w:t>
    </w:r>
    <w:r w:rsidR="00F940BF">
      <w:rPr>
        <w:rStyle w:val="normaltextrun"/>
        <w:rFonts w:ascii="Arial" w:hAnsi="Arial" w:cs="Arial"/>
        <w:color w:val="000000"/>
        <w:sz w:val="22"/>
        <w:szCs w:val="22"/>
        <w:bdr w:val="none" w:sz="0" w:space="0" w:color="auto" w:frame="1"/>
      </w:rPr>
      <w:t>Confidentiality Statement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2573357">
    <w:abstractNumId w:val="0"/>
  </w:num>
  <w:num w:numId="2" w16cid:durableId="155613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959"/>
    <w:rsid w:val="0001407F"/>
    <w:rsid w:val="00066C5E"/>
    <w:rsid w:val="00071CB4"/>
    <w:rsid w:val="000A621B"/>
    <w:rsid w:val="000F0A4B"/>
    <w:rsid w:val="00150802"/>
    <w:rsid w:val="001B1B5A"/>
    <w:rsid w:val="001C7C50"/>
    <w:rsid w:val="001E1547"/>
    <w:rsid w:val="001E6D43"/>
    <w:rsid w:val="001F78E9"/>
    <w:rsid w:val="0026188F"/>
    <w:rsid w:val="002A5627"/>
    <w:rsid w:val="002C69C6"/>
    <w:rsid w:val="002E0E9F"/>
    <w:rsid w:val="003431DA"/>
    <w:rsid w:val="00352E56"/>
    <w:rsid w:val="00373E65"/>
    <w:rsid w:val="00393BF6"/>
    <w:rsid w:val="003A5C28"/>
    <w:rsid w:val="003E1589"/>
    <w:rsid w:val="00414BC2"/>
    <w:rsid w:val="00461C60"/>
    <w:rsid w:val="004E3197"/>
    <w:rsid w:val="00627180"/>
    <w:rsid w:val="0063610B"/>
    <w:rsid w:val="006469D4"/>
    <w:rsid w:val="006B206C"/>
    <w:rsid w:val="006C11A5"/>
    <w:rsid w:val="00710221"/>
    <w:rsid w:val="00755925"/>
    <w:rsid w:val="00814443"/>
    <w:rsid w:val="008656B0"/>
    <w:rsid w:val="00872F0D"/>
    <w:rsid w:val="008B107F"/>
    <w:rsid w:val="008E2350"/>
    <w:rsid w:val="00980785"/>
    <w:rsid w:val="00983BB0"/>
    <w:rsid w:val="009A0FCA"/>
    <w:rsid w:val="009A3AF9"/>
    <w:rsid w:val="00A36BE3"/>
    <w:rsid w:val="00A839B3"/>
    <w:rsid w:val="00AB646C"/>
    <w:rsid w:val="00B27927"/>
    <w:rsid w:val="00B64E11"/>
    <w:rsid w:val="00BB64EC"/>
    <w:rsid w:val="00BF6D24"/>
    <w:rsid w:val="00C029AC"/>
    <w:rsid w:val="00CB5095"/>
    <w:rsid w:val="00CC77A8"/>
    <w:rsid w:val="00CE10BA"/>
    <w:rsid w:val="00D13ECD"/>
    <w:rsid w:val="00D17315"/>
    <w:rsid w:val="00D32410"/>
    <w:rsid w:val="00D463BF"/>
    <w:rsid w:val="00D4674E"/>
    <w:rsid w:val="00D662B5"/>
    <w:rsid w:val="00DD4959"/>
    <w:rsid w:val="00E4210A"/>
    <w:rsid w:val="00E47250"/>
    <w:rsid w:val="00F60E8C"/>
    <w:rsid w:val="00F84F47"/>
    <w:rsid w:val="00F940BF"/>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15FFBB6B-1F98-4EB3-841C-EAF76E5F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en-GB"/>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en-GB"/>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en-GB"/>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150802"/>
    <w:pPr>
      <w:tabs>
        <w:tab w:val="center" w:pos="4819"/>
        <w:tab w:val="right" w:pos="9638"/>
      </w:tabs>
    </w:pPr>
  </w:style>
  <w:style w:type="character" w:customStyle="1" w:styleId="HeaderChar">
    <w:name w:val="Header Char"/>
    <w:basedOn w:val="DefaultParagraphFont"/>
    <w:link w:val="Header"/>
    <w:uiPriority w:val="99"/>
    <w:rsid w:val="0015080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50802"/>
    <w:pPr>
      <w:tabs>
        <w:tab w:val="center" w:pos="4819"/>
        <w:tab w:val="right" w:pos="9638"/>
      </w:tabs>
    </w:pPr>
  </w:style>
  <w:style w:type="character" w:customStyle="1" w:styleId="FooterChar">
    <w:name w:val="Footer Char"/>
    <w:basedOn w:val="DefaultParagraphFont"/>
    <w:link w:val="Footer"/>
    <w:uiPriority w:val="99"/>
    <w:rsid w:val="00150802"/>
    <w:rPr>
      <w:rFonts w:ascii="Times New Roman" w:eastAsia="Times New Roman" w:hAnsi="Times New Roman" w:cs="Times New Roman"/>
      <w:sz w:val="24"/>
      <w:szCs w:val="24"/>
    </w:rPr>
  </w:style>
  <w:style w:type="character" w:customStyle="1" w:styleId="normaltextrun">
    <w:name w:val="normaltextrun"/>
    <w:basedOn w:val="DefaultParagraphFont"/>
    <w:rsid w:val="00F84F47"/>
  </w:style>
  <w:style w:type="character" w:customStyle="1" w:styleId="ui-provider">
    <w:name w:val="ui-provider"/>
    <w:basedOn w:val="DefaultParagraphFont"/>
    <w:rsid w:val="00343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56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A968BD"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A968BD"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A968BD"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B566769C40B472AA9E5C04D10E8F90E"/>
        <w:category>
          <w:name w:val="General"/>
          <w:gallery w:val="placeholder"/>
        </w:category>
        <w:types>
          <w:type w:val="bbPlcHdr"/>
        </w:types>
        <w:behaviors>
          <w:behavior w:val="content"/>
        </w:behaviors>
        <w:guid w:val="{83D6D83B-1EA5-41B7-B026-E4089D31D708}"/>
      </w:docPartPr>
      <w:docPartBody>
        <w:p w:rsidR="00A968BD" w:rsidRDefault="00172618" w:rsidP="00172618">
          <w:pPr>
            <w:pStyle w:val="8B566769C40B472AA9E5C04D10E8F90E"/>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A968BD"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A968BD"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A968BD" w:rsidRDefault="00172618" w:rsidP="00172618">
          <w:pPr>
            <w:pStyle w:val="615482CFEB3F42858B79CBEED6AF8D53"/>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3BF"/>
    <w:rsid w:val="00064151"/>
    <w:rsid w:val="000F2DE4"/>
    <w:rsid w:val="00172618"/>
    <w:rsid w:val="003D70C5"/>
    <w:rsid w:val="008B1534"/>
    <w:rsid w:val="00987F4D"/>
    <w:rsid w:val="009D64C3"/>
    <w:rsid w:val="00A2668E"/>
    <w:rsid w:val="00A968BD"/>
    <w:rsid w:val="00D463BF"/>
    <w:rsid w:val="00D662B5"/>
    <w:rsid w:val="00DF52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172618"/>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B566769C40B472AA9E5C04D10E8F90E">
    <w:name w:val="8B566769C40B472AA9E5C04D10E8F90E"/>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FB9A26-83C5-4C82-B079-D5E14FA09FD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3359FB2-B6F9-4E4E-AA47-088109C456B8}"/>
</file>

<file path=customXml/itemProps3.xml><?xml version="1.0" encoding="utf-8"?>
<ds:datastoreItem xmlns:ds="http://schemas.openxmlformats.org/officeDocument/2006/customXml" ds:itemID="{24F8655F-9B7C-4837-A27F-3D81952A7B6F}">
  <ds:schemaRefs>
    <ds:schemaRef ds:uri="http://schemas.microsoft.com/sharepoint/v3/contenttype/forms"/>
  </ds:schemaRefs>
</ds:datastoreItem>
</file>

<file path=customXml/itemProps4.xml><?xml version="1.0" encoding="utf-8"?>
<ds:datastoreItem xmlns:ds="http://schemas.openxmlformats.org/officeDocument/2006/customXml" ds:itemID="{783268AD-793A-436D-B878-249459743449}"/>
</file>

<file path=docProps/app.xml><?xml version="1.0" encoding="utf-8"?>
<Properties xmlns="http://schemas.openxmlformats.org/officeDocument/2006/extended-properties" xmlns:vt="http://schemas.openxmlformats.org/officeDocument/2006/docPropsVTypes">
  <Template>Normal</Template>
  <TotalTime>1</TotalTime>
  <Pages>3</Pages>
  <Words>981</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Ugnė Andriuškevičiūtė</cp:lastModifiedBy>
  <cp:revision>4</cp:revision>
  <dcterms:created xsi:type="dcterms:W3CDTF">2023-03-02T08:05:00Z</dcterms:created>
  <dcterms:modified xsi:type="dcterms:W3CDTF">2025-02-27T23:49:00Z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2023-03-02T08:05:23Z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3d051b49-5bed-495a-8aaa-8491ffcba0ef</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0x01010018BB21E22CC0A142A2436D9B55ACD758</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7498aa6e-e3c1-4e6f-80fa-e87b02b00f47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